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780" w:rsidRDefault="00715780" w:rsidP="00715780">
      <w:pPr>
        <w:shd w:val="clear" w:color="auto" w:fill="FFFFFF"/>
        <w:spacing w:after="360" w:line="240" w:lineRule="auto"/>
        <w:jc w:val="center"/>
        <w:rPr>
          <w:rFonts w:ascii="Arial" w:eastAsia="Times New Roman" w:hAnsi="Arial" w:cs="Arial"/>
          <w:color w:val="B8312F"/>
          <w:sz w:val="23"/>
          <w:szCs w:val="23"/>
        </w:rPr>
      </w:pPr>
      <w:r w:rsidRPr="00715780">
        <w:rPr>
          <w:rFonts w:ascii="Arial" w:eastAsia="Times New Roman" w:hAnsi="Arial" w:cs="Arial"/>
          <w:color w:val="B8312F"/>
          <w:sz w:val="23"/>
          <w:szCs w:val="23"/>
        </w:rPr>
        <w:drawing>
          <wp:inline distT="0" distB="0" distL="0" distR="0">
            <wp:extent cx="2730500" cy="3640667"/>
            <wp:effectExtent l="0" t="0" r="0" b="0"/>
            <wp:docPr id="2" name="Picture 2" descr="Pamana Mango Fruit Jelly Snack side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amana Mango Fruit Jelly Snack side labe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76" cy="364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3E3B9F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3E3B9F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3E3B9F">
          <w:rPr>
            <w:rFonts w:ascii="Arial" w:eastAsia="Times New Roman" w:hAnsi="Arial" w:cs="Arial"/>
            <w:color w:val="0000FF"/>
            <w:sz w:val="23"/>
            <w:szCs w:val="23"/>
          </w:rPr>
          <w:t>https://www.fda.gov/safety/recalls-market-withdrawals-safety-alerts/foremost-foods-corporation-voluntarily-recalls-pamana-brand-mini-fruit-jelly-cup-3527oz-because</w:t>
        </w:r>
      </w:hyperlink>
    </w:p>
    <w:p w:rsidR="003E3B9F" w:rsidRPr="003E3B9F" w:rsidRDefault="003E3B9F" w:rsidP="003E3B9F">
      <w:pPr>
        <w:shd w:val="clear" w:color="auto" w:fill="FFFFFF"/>
        <w:spacing w:after="0" w:line="240" w:lineRule="atLeast"/>
        <w:outlineLvl w:val="1"/>
        <w:rPr>
          <w:rFonts w:ascii="Arial" w:eastAsia="Times New Roman" w:hAnsi="Arial" w:cs="Arial"/>
          <w:color w:val="595959"/>
          <w:sz w:val="45"/>
          <w:szCs w:val="45"/>
        </w:rPr>
      </w:pPr>
      <w:r w:rsidRPr="003E3B9F">
        <w:rPr>
          <w:rFonts w:ascii="Arial" w:eastAsia="Times New Roman" w:hAnsi="Arial" w:cs="Arial"/>
          <w:color w:val="595959"/>
          <w:sz w:val="45"/>
          <w:szCs w:val="45"/>
        </w:rPr>
        <w:t>Company Announcement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9365B8"/>
          <w:sz w:val="23"/>
          <w:szCs w:val="23"/>
        </w:rPr>
        <w:t>FOREMOST FOODS CORPORATION OF POMONA, CA is voluntarily recalling its MINI FRUIT JELLY CUP (35.27oz.) due to the products being a potential choking hazard based off the product size. Small jelly cups have previously been implicated in choking deaths of children.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9365B8"/>
          <w:sz w:val="23"/>
          <w:szCs w:val="23"/>
        </w:rPr>
        <w:t>The recalled jelly cups were distributed nationwide in Seafood City supermarkets and are sold in large clear jars. Below are the products being recalled:</w:t>
      </w:r>
    </w:p>
    <w:p w:rsidR="003E3B9F" w:rsidRPr="003E3B9F" w:rsidRDefault="003E3B9F" w:rsidP="003E3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proofErr w:type="spellStart"/>
      <w:r w:rsidRPr="003E3B9F">
        <w:rPr>
          <w:rFonts w:ascii="Arial" w:eastAsia="Times New Roman" w:hAnsi="Arial" w:cs="Arial"/>
          <w:color w:val="9365B8"/>
          <w:sz w:val="23"/>
          <w:szCs w:val="23"/>
        </w:rPr>
        <w:t>Pamana</w:t>
      </w:r>
      <w:proofErr w:type="spellEnd"/>
      <w:r w:rsidRPr="003E3B9F">
        <w:rPr>
          <w:rFonts w:ascii="Arial" w:eastAsia="Times New Roman" w:hAnsi="Arial" w:cs="Arial"/>
          <w:color w:val="9365B8"/>
          <w:sz w:val="23"/>
          <w:szCs w:val="23"/>
        </w:rPr>
        <w:t xml:space="preserve"> Mini Fruit Jelly Cup (Assorted Flavors); UPC 795981293038; Net Weight 35.27 oz.</w:t>
      </w:r>
    </w:p>
    <w:p w:rsidR="003E3B9F" w:rsidRPr="003E3B9F" w:rsidRDefault="003E3B9F" w:rsidP="003E3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proofErr w:type="spellStart"/>
      <w:r w:rsidRPr="003E3B9F">
        <w:rPr>
          <w:rFonts w:ascii="Arial" w:eastAsia="Times New Roman" w:hAnsi="Arial" w:cs="Arial"/>
          <w:color w:val="9365B8"/>
          <w:sz w:val="23"/>
          <w:szCs w:val="23"/>
        </w:rPr>
        <w:t>Pamana</w:t>
      </w:r>
      <w:proofErr w:type="spellEnd"/>
      <w:r w:rsidRPr="003E3B9F">
        <w:rPr>
          <w:rFonts w:ascii="Arial" w:eastAsia="Times New Roman" w:hAnsi="Arial" w:cs="Arial"/>
          <w:color w:val="9365B8"/>
          <w:sz w:val="23"/>
          <w:szCs w:val="23"/>
        </w:rPr>
        <w:t xml:space="preserve"> Mini Fruit Jelly Cup (Mango Flavor); UPC 795981293045; Net Weight 35.27 oz.</w:t>
      </w:r>
    </w:p>
    <w:p w:rsidR="003E3B9F" w:rsidRPr="003E3B9F" w:rsidRDefault="003E3B9F" w:rsidP="003E3B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proofErr w:type="spellStart"/>
      <w:r w:rsidRPr="003E3B9F">
        <w:rPr>
          <w:rFonts w:ascii="Arial" w:eastAsia="Times New Roman" w:hAnsi="Arial" w:cs="Arial"/>
          <w:color w:val="9365B8"/>
          <w:sz w:val="23"/>
          <w:szCs w:val="23"/>
        </w:rPr>
        <w:t>Pamana</w:t>
      </w:r>
      <w:proofErr w:type="spellEnd"/>
      <w:r w:rsidRPr="003E3B9F">
        <w:rPr>
          <w:rFonts w:ascii="Arial" w:eastAsia="Times New Roman" w:hAnsi="Arial" w:cs="Arial"/>
          <w:color w:val="9365B8"/>
          <w:sz w:val="23"/>
          <w:szCs w:val="23"/>
        </w:rPr>
        <w:t xml:space="preserve"> Mini Fruit Jelly Cup (Lychee Flavor); UPC 795981293021; Net Weight 35.27 oz.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9365B8"/>
          <w:sz w:val="23"/>
          <w:szCs w:val="23"/>
        </w:rPr>
        <w:t>No incidents of consumers choking have been reported to date in connection with these products.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9365B8"/>
          <w:sz w:val="23"/>
          <w:szCs w:val="23"/>
        </w:rPr>
        <w:lastRenderedPageBreak/>
        <w:t>The potential choking hazard was confirmed after discussion with a representative from the Food and Drug Administration.</w:t>
      </w:r>
    </w:p>
    <w:p w:rsidR="003E3B9F" w:rsidRPr="003E3B9F" w:rsidRDefault="003E3B9F" w:rsidP="003E3B9F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3E3B9F">
        <w:rPr>
          <w:rFonts w:ascii="Arial" w:eastAsia="Times New Roman" w:hAnsi="Arial" w:cs="Arial"/>
          <w:color w:val="9365B8"/>
          <w:sz w:val="23"/>
          <w:szCs w:val="23"/>
        </w:rPr>
        <w:t>Consumers who have purchased the above products are urged to return them to the store of purchase for a full refund or dispose them in a sealed package inside a secure garbage can with a tight</w:t>
      </w:r>
      <w:r w:rsidRPr="003E3B9F">
        <w:rPr>
          <w:rFonts w:ascii="Cambria Math" w:eastAsia="Times New Roman" w:hAnsi="Cambria Math" w:cs="Cambria Math"/>
          <w:color w:val="9365B8"/>
          <w:sz w:val="23"/>
          <w:szCs w:val="23"/>
        </w:rPr>
        <w:t>‐</w:t>
      </w:r>
      <w:r w:rsidRPr="003E3B9F">
        <w:rPr>
          <w:rFonts w:ascii="Arial" w:eastAsia="Times New Roman" w:hAnsi="Arial" w:cs="Arial"/>
          <w:color w:val="9365B8"/>
          <w:sz w:val="23"/>
          <w:szCs w:val="23"/>
        </w:rPr>
        <w:t>fitting lid. For more information or inquiries, please contact the company at (</w:t>
      </w:r>
      <w:proofErr w:type="gramStart"/>
      <w:r w:rsidRPr="003E3B9F">
        <w:rPr>
          <w:rFonts w:ascii="Arial" w:eastAsia="Times New Roman" w:hAnsi="Arial" w:cs="Arial"/>
          <w:color w:val="9365B8"/>
          <w:sz w:val="23"/>
          <w:szCs w:val="23"/>
        </w:rPr>
        <w:t>909)</w:t>
      </w:r>
      <w:r w:rsidRPr="003E3B9F">
        <w:rPr>
          <w:rFonts w:ascii="Cambria Math" w:eastAsia="Times New Roman" w:hAnsi="Cambria Math" w:cs="Cambria Math"/>
          <w:color w:val="9365B8"/>
          <w:sz w:val="23"/>
          <w:szCs w:val="23"/>
        </w:rPr>
        <w:t>‐</w:t>
      </w:r>
      <w:proofErr w:type="gramEnd"/>
      <w:r w:rsidRPr="003E3B9F">
        <w:rPr>
          <w:rFonts w:ascii="Arial" w:eastAsia="Times New Roman" w:hAnsi="Arial" w:cs="Arial"/>
          <w:color w:val="9365B8"/>
          <w:sz w:val="23"/>
          <w:szCs w:val="23"/>
        </w:rPr>
        <w:t>525</w:t>
      </w:r>
      <w:r w:rsidRPr="003E3B9F">
        <w:rPr>
          <w:rFonts w:ascii="Cambria Math" w:eastAsia="Times New Roman" w:hAnsi="Cambria Math" w:cs="Cambria Math"/>
          <w:color w:val="9365B8"/>
          <w:sz w:val="23"/>
          <w:szCs w:val="23"/>
        </w:rPr>
        <w:t>‐</w:t>
      </w:r>
      <w:r w:rsidRPr="003E3B9F">
        <w:rPr>
          <w:rFonts w:ascii="Arial" w:eastAsia="Times New Roman" w:hAnsi="Arial" w:cs="Arial"/>
          <w:color w:val="9365B8"/>
          <w:sz w:val="23"/>
          <w:szCs w:val="23"/>
        </w:rPr>
        <w:t>9500 Monday thru Friday between 9 am and 5 pm PST.</w:t>
      </w:r>
    </w:p>
    <w:p w:rsidR="00C07CC1" w:rsidRDefault="00C07CC1"/>
    <w:sectPr w:rsidR="00C07C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03559"/>
    <w:multiLevelType w:val="multilevel"/>
    <w:tmpl w:val="98D8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B9F"/>
    <w:rsid w:val="003E3B9F"/>
    <w:rsid w:val="00715780"/>
    <w:rsid w:val="00C0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09CFE"/>
  <w15:chartTrackingRefBased/>
  <w15:docId w15:val="{019D555A-FF58-4ACE-9C58-C76DC50C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E3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E3B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E3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E3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foremost-foods-corporation-voluntarily-recalls-pamana-brand-mini-fruit-jelly-cup-3527oz-because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67DC6A-4599-490E-B67B-B547279C4554}"/>
</file>

<file path=customXml/itemProps2.xml><?xml version="1.0" encoding="utf-8"?>
<ds:datastoreItem xmlns:ds="http://schemas.openxmlformats.org/officeDocument/2006/customXml" ds:itemID="{111F34E6-85A8-449B-9DE1-455E35CB51EE}"/>
</file>

<file path=customXml/itemProps3.xml><?xml version="1.0" encoding="utf-8"?>
<ds:datastoreItem xmlns:ds="http://schemas.openxmlformats.org/officeDocument/2006/customXml" ds:itemID="{F4C313F9-054F-4F46-BCC6-A28873496C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2</cp:revision>
  <dcterms:created xsi:type="dcterms:W3CDTF">2023-06-27T14:49:00Z</dcterms:created>
  <dcterms:modified xsi:type="dcterms:W3CDTF">2023-06-27T14:52:00Z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